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  <w:r w:rsidRPr="009252D9">
        <w:rPr>
          <w:rFonts w:ascii="Times New Roman" w:hAnsi="Times New Roman" w:cs="Times New Roman"/>
          <w:b/>
          <w:szCs w:val="24"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"/>
        <w:gridCol w:w="2876"/>
        <w:gridCol w:w="1037"/>
        <w:gridCol w:w="2877"/>
        <w:gridCol w:w="1775"/>
        <w:gridCol w:w="2877"/>
        <w:gridCol w:w="2877"/>
      </w:tblGrid>
      <w:tr w:rsidR="00003738" w:rsidRPr="00C234BF" w:rsidTr="00083525">
        <w:tc>
          <w:tcPr>
            <w:tcW w:w="3038" w:type="pct"/>
            <w:gridSpan w:val="5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Параметры формы</w:t>
            </w:r>
          </w:p>
        </w:tc>
        <w:tc>
          <w:tcPr>
            <w:tcW w:w="1962" w:type="pct"/>
            <w:gridSpan w:val="2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Описание параметров формы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N пп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параметра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Информация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Порядок заполнения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Дополнительное описание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заполнения/внесения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менений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заполнения/внесения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менений</w:t>
            </w:r>
          </w:p>
        </w:tc>
        <w:tc>
          <w:tcPr>
            <w:tcW w:w="603" w:type="pct"/>
          </w:tcPr>
          <w:p w:rsidR="00003738" w:rsidRPr="009252D9" w:rsidRDefault="000835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первичного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 или 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 в форму.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Фундамент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фундамента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фундамента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Монолитная фундаментная плита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фунд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мента.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Стены и перекрытия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перекрытий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перекрытий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Монолит жел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 xml:space="preserve">зобетонный 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перекр</w:t>
            </w:r>
            <w:r w:rsidRPr="009252D9">
              <w:rPr>
                <w:rFonts w:ascii="Times New Roman" w:hAnsi="Times New Roman" w:cs="Times New Roman"/>
                <w:szCs w:val="24"/>
              </w:rPr>
              <w:t>ы</w:t>
            </w:r>
            <w:r w:rsidRPr="009252D9">
              <w:rPr>
                <w:rFonts w:ascii="Times New Roman" w:hAnsi="Times New Roman" w:cs="Times New Roman"/>
                <w:szCs w:val="24"/>
              </w:rPr>
              <w:t>тий.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Материал несущих стен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Материал несущих стен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Монолит жел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зобетонный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материал 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сущих стен.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Фасады (заполняется по каждому типу фасада)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фасада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фасада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A77BA">
              <w:rPr>
                <w:rFonts w:ascii="Times New Roman" w:hAnsi="Times New Roman" w:cs="Times New Roman"/>
                <w:szCs w:val="24"/>
              </w:rPr>
              <w:t>Облицованный</w:t>
            </w:r>
            <w:proofErr w:type="gramEnd"/>
            <w:r w:rsidRPr="00FA77BA">
              <w:rPr>
                <w:rFonts w:ascii="Times New Roman" w:hAnsi="Times New Roman" w:cs="Times New Roman"/>
                <w:szCs w:val="24"/>
              </w:rPr>
              <w:t xml:space="preserve"> камнем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фасада.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Крыши (заполняется по каждому типу крыши)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6.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крыши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крыши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Скатная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крыши.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кровли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кровли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Из иного мат</w:t>
            </w:r>
            <w:r w:rsidRPr="00FA77BA">
              <w:rPr>
                <w:rFonts w:ascii="Times New Roman" w:hAnsi="Times New Roman" w:cs="Times New Roman"/>
                <w:szCs w:val="24"/>
              </w:rPr>
              <w:t>е</w:t>
            </w:r>
            <w:r w:rsidRPr="00FA77BA">
              <w:rPr>
                <w:rFonts w:ascii="Times New Roman" w:hAnsi="Times New Roman" w:cs="Times New Roman"/>
                <w:szCs w:val="24"/>
              </w:rPr>
              <w:t>ри</w:t>
            </w:r>
            <w:r w:rsidRPr="00FA77BA">
              <w:rPr>
                <w:rFonts w:ascii="Times New Roman" w:hAnsi="Times New Roman" w:cs="Times New Roman"/>
                <w:szCs w:val="24"/>
              </w:rPr>
              <w:t>а</w:t>
            </w:r>
            <w:r w:rsidRPr="00FA77BA">
              <w:rPr>
                <w:rFonts w:ascii="Times New Roman" w:hAnsi="Times New Roman" w:cs="Times New Roman"/>
                <w:szCs w:val="24"/>
              </w:rPr>
              <w:t>ла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кровли.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Подвал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Площадь подвала по полу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Площадь подвала по полу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37 776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площадь подвала по полу.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Мусоропроводы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мусоропровода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мусоропровода</w:t>
            </w:r>
          </w:p>
        </w:tc>
        <w:tc>
          <w:tcPr>
            <w:tcW w:w="603" w:type="pct"/>
          </w:tcPr>
          <w:p w:rsidR="00003738" w:rsidRPr="009252D9" w:rsidRDefault="000835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мусор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пров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да.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Количество мусоропров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дов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Количество мусоропров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дов</w:t>
            </w:r>
          </w:p>
        </w:tc>
        <w:tc>
          <w:tcPr>
            <w:tcW w:w="603" w:type="pct"/>
          </w:tcPr>
          <w:p w:rsidR="00003738" w:rsidRPr="009252D9" w:rsidRDefault="00083525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общее кол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чество мусоропроводов в многоква</w:t>
            </w:r>
            <w:r w:rsidRPr="009252D9">
              <w:rPr>
                <w:rFonts w:ascii="Times New Roman" w:hAnsi="Times New Roman" w:cs="Times New Roman"/>
                <w:szCs w:val="24"/>
              </w:rPr>
              <w:t>р</w:t>
            </w:r>
            <w:r w:rsidRPr="009252D9">
              <w:rPr>
                <w:rFonts w:ascii="Times New Roman" w:hAnsi="Times New Roman" w:cs="Times New Roman"/>
                <w:szCs w:val="24"/>
              </w:rPr>
              <w:t>тирном доме.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соропроводов</w:t>
            </w: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Лифты (заполняется для каждого лифта)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9E12F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9E12F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 xml:space="preserve">езда, где расположен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 xml:space="preserve">Указывается календарный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Номер подъезда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номер под</w:t>
            </w:r>
            <w:r w:rsidRPr="009252D9">
              <w:rPr>
                <w:rFonts w:ascii="Times New Roman" w:hAnsi="Times New Roman" w:cs="Times New Roman"/>
                <w:szCs w:val="24"/>
              </w:rPr>
              <w:t>ъ</w:t>
            </w:r>
            <w:r w:rsidRPr="009252D9">
              <w:rPr>
                <w:rFonts w:ascii="Times New Roman" w:hAnsi="Times New Roman" w:cs="Times New Roman"/>
                <w:szCs w:val="24"/>
              </w:rPr>
              <w:t>езда, где расположен лифт.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лифта</w:t>
            </w:r>
          </w:p>
        </w:tc>
        <w:tc>
          <w:tcPr>
            <w:tcW w:w="603" w:type="pct"/>
          </w:tcPr>
          <w:p w:rsidR="00003738" w:rsidRPr="009252D9" w:rsidRDefault="00003738" w:rsidP="0018061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 xml:space="preserve">Пассажирский 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лифта.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 ввода в эксплуатацию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E12F7">
              <w:rPr>
                <w:rFonts w:ascii="Times New Roman" w:hAnsi="Times New Roman" w:cs="Times New Roman"/>
                <w:szCs w:val="24"/>
              </w:rPr>
              <w:t>2014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календарный год ввода лифта в эк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плуатацию.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Общедомовые приборы учета (заполняется для каждого прибора учета)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Отопление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С интерфейсом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t>ных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Гкал.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08.09.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33252B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981" w:type="pct"/>
          </w:tcPr>
          <w:p w:rsidR="00003738" w:rsidRPr="0033252B" w:rsidRDefault="00003738" w:rsidP="0033252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08.09.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33252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981" w:type="pct"/>
          </w:tcPr>
          <w:p w:rsidR="00003738" w:rsidRPr="0033252B" w:rsidRDefault="00003738" w:rsidP="0033252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Холодное в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доснабжение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 интерфейса</w:t>
            </w:r>
            <w:r w:rsidRPr="0033252B">
              <w:rPr>
                <w:rFonts w:ascii="Times New Roman" w:hAnsi="Times New Roman" w:cs="Times New Roman"/>
                <w:szCs w:val="24"/>
              </w:rPr>
              <w:t xml:space="preserve">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t>ных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Куб.м.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15.02.2011</w:t>
            </w:r>
          </w:p>
        </w:tc>
        <w:tc>
          <w:tcPr>
            <w:tcW w:w="981" w:type="pct"/>
          </w:tcPr>
          <w:p w:rsidR="00003738" w:rsidRPr="0033252B" w:rsidRDefault="00003738" w:rsidP="0033252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33252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31.10.2016</w:t>
            </w:r>
          </w:p>
        </w:tc>
        <w:tc>
          <w:tcPr>
            <w:tcW w:w="981" w:type="pct"/>
          </w:tcPr>
          <w:p w:rsidR="00003738" w:rsidRPr="0033252B" w:rsidRDefault="00003738" w:rsidP="0033252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33252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5465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Холодное в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доснабжение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5465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5465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 интерфейса</w:t>
            </w:r>
            <w:r w:rsidRPr="0033252B">
              <w:rPr>
                <w:rFonts w:ascii="Times New Roman" w:hAnsi="Times New Roman" w:cs="Times New Roman"/>
                <w:szCs w:val="24"/>
              </w:rPr>
              <w:t xml:space="preserve">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t>ных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5465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Куб.м.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цию</w:t>
            </w:r>
          </w:p>
        </w:tc>
        <w:tc>
          <w:tcPr>
            <w:tcW w:w="349" w:type="pct"/>
          </w:tcPr>
          <w:p w:rsidR="00003738" w:rsidRPr="009252D9" w:rsidRDefault="00003738" w:rsidP="005465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цию</w:t>
            </w:r>
          </w:p>
        </w:tc>
        <w:tc>
          <w:tcPr>
            <w:tcW w:w="603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27.03.2014</w:t>
            </w:r>
          </w:p>
        </w:tc>
        <w:tc>
          <w:tcPr>
            <w:tcW w:w="981" w:type="pct"/>
          </w:tcPr>
          <w:p w:rsidR="00003738" w:rsidRPr="0033252B" w:rsidRDefault="00003738" w:rsidP="0054654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 xml:space="preserve">Указывается календарная дата 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 xml:space="preserve">Заполняется при наличии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5465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31.10.2019</w:t>
            </w:r>
          </w:p>
        </w:tc>
        <w:tc>
          <w:tcPr>
            <w:tcW w:w="981" w:type="pct"/>
          </w:tcPr>
          <w:p w:rsidR="00003738" w:rsidRPr="0033252B" w:rsidRDefault="00003738" w:rsidP="0054654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54654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Электросна</w:t>
            </w:r>
            <w:r w:rsidRPr="00FA77BA">
              <w:rPr>
                <w:rFonts w:ascii="Times New Roman" w:hAnsi="Times New Roman" w:cs="Times New Roman"/>
                <w:szCs w:val="24"/>
              </w:rPr>
              <w:t>б</w:t>
            </w:r>
            <w:r w:rsidRPr="00FA77BA">
              <w:rPr>
                <w:rFonts w:ascii="Times New Roman" w:hAnsi="Times New Roman" w:cs="Times New Roman"/>
                <w:szCs w:val="24"/>
              </w:rPr>
              <w:t>жение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С интерфейсом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t>ных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кВт.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16.04.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21.05.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Электросна</w:t>
            </w:r>
            <w:r w:rsidRPr="00FA77BA">
              <w:rPr>
                <w:rFonts w:ascii="Times New Roman" w:hAnsi="Times New Roman" w:cs="Times New Roman"/>
                <w:szCs w:val="24"/>
              </w:rPr>
              <w:t>б</w:t>
            </w:r>
            <w:r w:rsidRPr="00FA77BA">
              <w:rPr>
                <w:rFonts w:ascii="Times New Roman" w:hAnsi="Times New Roman" w:cs="Times New Roman"/>
                <w:szCs w:val="24"/>
              </w:rPr>
              <w:t>жение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С интерфейсом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t>ных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кВт.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16.04.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21.05.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Электросна</w:t>
            </w:r>
            <w:r w:rsidRPr="00FA77BA">
              <w:rPr>
                <w:rFonts w:ascii="Times New Roman" w:hAnsi="Times New Roman" w:cs="Times New Roman"/>
                <w:szCs w:val="24"/>
              </w:rPr>
              <w:t>б</w:t>
            </w:r>
            <w:r w:rsidRPr="00FA77BA">
              <w:rPr>
                <w:rFonts w:ascii="Times New Roman" w:hAnsi="Times New Roman" w:cs="Times New Roman"/>
                <w:szCs w:val="24"/>
              </w:rPr>
              <w:t>жение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С интерфейсом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lastRenderedPageBreak/>
              <w:t>ных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кВт.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16.04.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21.05.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коммунального р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сурса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Электросна</w:t>
            </w:r>
            <w:r w:rsidRPr="00FA77BA">
              <w:rPr>
                <w:rFonts w:ascii="Times New Roman" w:hAnsi="Times New Roman" w:cs="Times New Roman"/>
                <w:szCs w:val="24"/>
              </w:rPr>
              <w:t>б</w:t>
            </w:r>
            <w:r w:rsidRPr="00FA77BA">
              <w:rPr>
                <w:rFonts w:ascii="Times New Roman" w:hAnsi="Times New Roman" w:cs="Times New Roman"/>
                <w:szCs w:val="24"/>
              </w:rPr>
              <w:t>жение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комм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нал</w:t>
            </w:r>
            <w:r w:rsidRPr="009252D9">
              <w:rPr>
                <w:rFonts w:ascii="Times New Roman" w:hAnsi="Times New Roman" w:cs="Times New Roman"/>
                <w:szCs w:val="24"/>
              </w:rPr>
              <w:t>ь</w:t>
            </w:r>
            <w:r w:rsidRPr="009252D9">
              <w:rPr>
                <w:rFonts w:ascii="Times New Roman" w:hAnsi="Times New Roman" w:cs="Times New Roman"/>
                <w:szCs w:val="24"/>
              </w:rPr>
              <w:t>ного ресурса.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Наличие прибора учета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личии</w:t>
            </w:r>
            <w:proofErr w:type="gramEnd"/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наличие прибора учета или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требность в его установке.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прибора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3252B">
              <w:rPr>
                <w:rFonts w:ascii="Times New Roman" w:hAnsi="Times New Roman" w:cs="Times New Roman"/>
                <w:szCs w:val="24"/>
              </w:rPr>
              <w:t>С интерфейсом передачи да</w:t>
            </w:r>
            <w:r w:rsidRPr="0033252B">
              <w:rPr>
                <w:rFonts w:ascii="Times New Roman" w:hAnsi="Times New Roman" w:cs="Times New Roman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Cs w:val="24"/>
              </w:rPr>
              <w:t>ных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прибора.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кВт.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единица и</w:t>
            </w:r>
            <w:r w:rsidRPr="009252D9">
              <w:rPr>
                <w:rFonts w:ascii="Times New Roman" w:hAnsi="Times New Roman" w:cs="Times New Roman"/>
                <w:szCs w:val="24"/>
              </w:rPr>
              <w:t>з</w:t>
            </w:r>
            <w:r w:rsidRPr="009252D9">
              <w:rPr>
                <w:rFonts w:ascii="Times New Roman" w:hAnsi="Times New Roman" w:cs="Times New Roman"/>
                <w:szCs w:val="24"/>
              </w:rPr>
              <w:t>мерения показаний по прибору уч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та.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ввода в эксплуат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цию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16.04.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ввода прибора учета в эксплу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тацию.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поверки/замены пр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бора учета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21.05.</w:t>
            </w:r>
            <w:r w:rsidR="00083525">
              <w:rPr>
                <w:rFonts w:ascii="Times New Roman" w:hAnsi="Times New Roman" w:cs="Times New Roman"/>
                <w:szCs w:val="24"/>
              </w:rPr>
              <w:t>20</w:t>
            </w:r>
            <w:r w:rsidRPr="00FA77B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81" w:type="pct"/>
          </w:tcPr>
          <w:p w:rsidR="00003738" w:rsidRPr="0033252B" w:rsidRDefault="00003738" w:rsidP="00FA77B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Указывается календарная дата последней поверки установле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ного прибора учета (если пр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водилась) либо календарная д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та замены прибора, находивш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33252B">
              <w:rPr>
                <w:rFonts w:ascii="Times New Roman" w:hAnsi="Times New Roman" w:cs="Times New Roman"/>
                <w:sz w:val="20"/>
                <w:szCs w:val="24"/>
              </w:rPr>
              <w:t>гося в эксплуатации (если была произведена замена).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электроснабжения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электр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снабж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электр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снабж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Центральное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электроснабжения.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21.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Количество вводов в дом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Количество вводов в дом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общее кол</w:t>
            </w:r>
            <w:r w:rsidRPr="009252D9">
              <w:rPr>
                <w:rFonts w:ascii="Times New Roman" w:hAnsi="Times New Roman" w:cs="Times New Roman"/>
                <w:szCs w:val="24"/>
              </w:rPr>
              <w:t>и</w:t>
            </w:r>
            <w:r w:rsidRPr="009252D9">
              <w:rPr>
                <w:rFonts w:ascii="Times New Roman" w:hAnsi="Times New Roman" w:cs="Times New Roman"/>
                <w:szCs w:val="24"/>
              </w:rPr>
              <w:t>чество вводов в мног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квартирный дом по си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теме электроснабжения.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теплоснабжения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22.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теплосна</w:t>
            </w:r>
            <w:r w:rsidRPr="009252D9">
              <w:rPr>
                <w:rFonts w:ascii="Times New Roman" w:hAnsi="Times New Roman" w:cs="Times New Roman"/>
                <w:szCs w:val="24"/>
              </w:rPr>
              <w:t>б</w:t>
            </w:r>
            <w:r w:rsidRPr="009252D9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теплосна</w:t>
            </w:r>
            <w:r w:rsidRPr="009252D9">
              <w:rPr>
                <w:rFonts w:ascii="Times New Roman" w:hAnsi="Times New Roman" w:cs="Times New Roman"/>
                <w:szCs w:val="24"/>
              </w:rPr>
              <w:t>б</w:t>
            </w:r>
            <w:r w:rsidRPr="009252D9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Центральное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те</w:t>
            </w:r>
            <w:r w:rsidRPr="009252D9">
              <w:rPr>
                <w:rFonts w:ascii="Times New Roman" w:hAnsi="Times New Roman" w:cs="Times New Roman"/>
                <w:szCs w:val="24"/>
              </w:rPr>
              <w:t>п</w:t>
            </w:r>
            <w:r w:rsidRPr="009252D9">
              <w:rPr>
                <w:rFonts w:ascii="Times New Roman" w:hAnsi="Times New Roman" w:cs="Times New Roman"/>
                <w:szCs w:val="24"/>
              </w:rPr>
              <w:t>лоснабжения.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горячего водоснабжения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23.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горячего 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доснабжения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горячего 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доснабжения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Закрытая дву</w:t>
            </w:r>
            <w:r>
              <w:rPr>
                <w:rFonts w:ascii="Times New Roman" w:hAnsi="Times New Roman" w:cs="Times New Roman"/>
                <w:szCs w:val="24"/>
              </w:rPr>
              <w:t>х</w:t>
            </w:r>
            <w:r>
              <w:rPr>
                <w:rFonts w:ascii="Times New Roman" w:hAnsi="Times New Roman" w:cs="Times New Roman"/>
                <w:szCs w:val="24"/>
              </w:rPr>
              <w:t>ступенчатая смешанная схема с испол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  <w:r>
              <w:rPr>
                <w:rFonts w:ascii="Times New Roman" w:hAnsi="Times New Roman" w:cs="Times New Roman"/>
                <w:szCs w:val="24"/>
              </w:rPr>
              <w:t>зованием ра</w:t>
            </w:r>
            <w:r>
              <w:rPr>
                <w:rFonts w:ascii="Times New Roman" w:hAnsi="Times New Roman" w:cs="Times New Roman"/>
                <w:szCs w:val="24"/>
              </w:rPr>
              <w:t>з</w:t>
            </w:r>
            <w:r>
              <w:rPr>
                <w:rFonts w:ascii="Times New Roman" w:hAnsi="Times New Roman" w:cs="Times New Roman"/>
                <w:szCs w:val="24"/>
              </w:rPr>
              <w:t>борных пл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стинчатых те</w:t>
            </w:r>
            <w:r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лоо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  <w:r>
              <w:rPr>
                <w:rFonts w:ascii="Times New Roman" w:hAnsi="Times New Roman" w:cs="Times New Roman"/>
                <w:szCs w:val="24"/>
              </w:rPr>
              <w:t>менников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г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рячего водоснабжения.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холодного водоснабжения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24.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холодного вод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снабжения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холодного вод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снабжения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Центральное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холодного водоснабж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водоотведения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25.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водоотвед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водоотвед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A77BA">
              <w:rPr>
                <w:rFonts w:ascii="Times New Roman" w:hAnsi="Times New Roman" w:cs="Times New Roman"/>
                <w:szCs w:val="24"/>
              </w:rPr>
              <w:t>Центральное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доотведения.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26.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Объем выгребных ям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куб. м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Объем выгребных ям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общий объем выгребных ям в мног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квартирном доме.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в</w:t>
            </w:r>
            <w:r w:rsidRPr="009252D9">
              <w:rPr>
                <w:rFonts w:ascii="Times New Roman" w:hAnsi="Times New Roman" w:cs="Times New Roman"/>
                <w:szCs w:val="24"/>
              </w:rPr>
              <w:t>ы</w:t>
            </w:r>
            <w:r w:rsidRPr="009252D9">
              <w:rPr>
                <w:rFonts w:ascii="Times New Roman" w:hAnsi="Times New Roman" w:cs="Times New Roman"/>
                <w:szCs w:val="24"/>
              </w:rPr>
              <w:t>гребных ям</w:t>
            </w: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газоснабжения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27.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газоснабж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газоснабж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газ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снабжения.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вентиляции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28.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вентиляции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вентиляции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Приточно-вытяжная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ве</w:t>
            </w:r>
            <w:r w:rsidRPr="009252D9">
              <w:rPr>
                <w:rFonts w:ascii="Times New Roman" w:hAnsi="Times New Roman" w:cs="Times New Roman"/>
                <w:szCs w:val="24"/>
              </w:rPr>
              <w:t>н</w:t>
            </w:r>
            <w:r w:rsidRPr="009252D9">
              <w:rPr>
                <w:rFonts w:ascii="Times New Roman" w:hAnsi="Times New Roman" w:cs="Times New Roman"/>
                <w:szCs w:val="24"/>
              </w:rPr>
              <w:t>тиляции.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пожаротушения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29.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пожарот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шения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пожарот</w:t>
            </w:r>
            <w:r w:rsidRPr="009252D9">
              <w:rPr>
                <w:rFonts w:ascii="Times New Roman" w:hAnsi="Times New Roman" w:cs="Times New Roman"/>
                <w:szCs w:val="24"/>
              </w:rPr>
              <w:t>у</w:t>
            </w:r>
            <w:r w:rsidRPr="009252D9">
              <w:rPr>
                <w:rFonts w:ascii="Times New Roman" w:hAnsi="Times New Roman" w:cs="Times New Roman"/>
                <w:szCs w:val="24"/>
              </w:rPr>
              <w:t>шения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Автоматич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 xml:space="preserve">ское водяное </w:t>
            </w:r>
            <w:r w:rsidR="00083525">
              <w:rPr>
                <w:rFonts w:ascii="Times New Roman" w:hAnsi="Times New Roman" w:cs="Times New Roman"/>
                <w:szCs w:val="24"/>
              </w:rPr>
              <w:t>пожар</w:t>
            </w:r>
            <w:r w:rsidR="00083525">
              <w:rPr>
                <w:rFonts w:ascii="Times New Roman" w:hAnsi="Times New Roman" w:cs="Times New Roman"/>
                <w:szCs w:val="24"/>
              </w:rPr>
              <w:t>о</w:t>
            </w:r>
            <w:r w:rsidR="00083525">
              <w:rPr>
                <w:rFonts w:ascii="Times New Roman" w:hAnsi="Times New Roman" w:cs="Times New Roman"/>
                <w:szCs w:val="24"/>
              </w:rPr>
              <w:t>тушение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п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жаротушения.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Система водостоков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30.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водостоков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Тип системы водостоков</w:t>
            </w:r>
          </w:p>
        </w:tc>
        <w:tc>
          <w:tcPr>
            <w:tcW w:w="603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Центральное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тип системы в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достоков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5000" w:type="pct"/>
            <w:gridSpan w:val="7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31.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оборудов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ния/конструктивного эл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мента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Вид оборудов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ния/конструктивного эл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мента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вид иного оборудования или конс</w:t>
            </w:r>
            <w:r w:rsidRPr="009252D9">
              <w:rPr>
                <w:rFonts w:ascii="Times New Roman" w:hAnsi="Times New Roman" w:cs="Times New Roman"/>
                <w:szCs w:val="24"/>
              </w:rPr>
              <w:t>т</w:t>
            </w:r>
            <w:r w:rsidRPr="009252D9">
              <w:rPr>
                <w:rFonts w:ascii="Times New Roman" w:hAnsi="Times New Roman" w:cs="Times New Roman"/>
                <w:szCs w:val="24"/>
              </w:rPr>
              <w:t>руктивного элемента.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083525">
        <w:tc>
          <w:tcPr>
            <w:tcW w:w="123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32.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Описание дополнительн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оборудов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ния/конструктивного эл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мента</w:t>
            </w:r>
          </w:p>
        </w:tc>
        <w:tc>
          <w:tcPr>
            <w:tcW w:w="349" w:type="pct"/>
          </w:tcPr>
          <w:p w:rsidR="00003738" w:rsidRPr="009252D9" w:rsidRDefault="00003738" w:rsidP="00FA77B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Описание дополнительн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оборудов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ния/конструктивного эл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мента</w:t>
            </w:r>
          </w:p>
        </w:tc>
        <w:tc>
          <w:tcPr>
            <w:tcW w:w="603" w:type="pct"/>
          </w:tcPr>
          <w:p w:rsidR="00003738" w:rsidRPr="009252D9" w:rsidRDefault="00083525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описание иного оборудов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ния/конструктивного эл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мента.</w:t>
            </w:r>
          </w:p>
        </w:tc>
        <w:tc>
          <w:tcPr>
            <w:tcW w:w="981" w:type="pct"/>
          </w:tcPr>
          <w:p w:rsidR="00003738" w:rsidRPr="009252D9" w:rsidRDefault="00003738" w:rsidP="00FA77B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Заполняется при наличии описания дополнительн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оборудов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ния/конструктивного эл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мента</w:t>
            </w:r>
          </w:p>
        </w:tc>
      </w:tr>
    </w:tbl>
    <w:p w:rsidR="00003738" w:rsidRPr="009252D9" w:rsidRDefault="00003738" w:rsidP="00083525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sectPr w:rsidR="00003738" w:rsidRPr="009252D9" w:rsidSect="009252D9">
      <w:footerReference w:type="even" r:id="rId6"/>
      <w:footerReference w:type="default" r:id="rId7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7A6" w:rsidRDefault="004447A6" w:rsidP="00F944DA">
      <w:r>
        <w:separator/>
      </w:r>
    </w:p>
  </w:endnote>
  <w:endnote w:type="continuationSeparator" w:id="0">
    <w:p w:rsidR="004447A6" w:rsidRDefault="004447A6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762967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738" w:rsidRDefault="00003738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762967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3525">
      <w:rPr>
        <w:rStyle w:val="a5"/>
        <w:noProof/>
      </w:rPr>
      <w:t>1</w:t>
    </w:r>
    <w:r>
      <w:rPr>
        <w:rStyle w:val="a5"/>
      </w:rPr>
      <w:fldChar w:fldCharType="end"/>
    </w:r>
    <w:r w:rsidR="00003738">
      <w:rPr>
        <w:rStyle w:val="a5"/>
      </w:rPr>
      <w:t>(</w:t>
    </w:r>
    <w:fldSimple w:instr=" SECTIONPAGES  \* MERGEFORMAT ">
      <w:r w:rsidR="00083525" w:rsidRPr="00083525">
        <w:rPr>
          <w:rStyle w:val="a5"/>
          <w:noProof/>
        </w:rPr>
        <w:t>16</w:t>
      </w:r>
    </w:fldSimple>
    <w:r w:rsidR="00003738">
      <w:rPr>
        <w:rStyle w:val="a5"/>
      </w:rPr>
      <w:t>)</w:t>
    </w:r>
  </w:p>
  <w:p w:rsidR="00003738" w:rsidRDefault="00003738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7A6" w:rsidRDefault="004447A6" w:rsidP="00F944DA">
      <w:r>
        <w:separator/>
      </w:r>
    </w:p>
  </w:footnote>
  <w:footnote w:type="continuationSeparator" w:id="0">
    <w:p w:rsidR="004447A6" w:rsidRDefault="004447A6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FB5"/>
    <w:rsid w:val="00003738"/>
    <w:rsid w:val="000636FC"/>
    <w:rsid w:val="00065E18"/>
    <w:rsid w:val="00083525"/>
    <w:rsid w:val="00106703"/>
    <w:rsid w:val="00180611"/>
    <w:rsid w:val="002109C2"/>
    <w:rsid w:val="00247358"/>
    <w:rsid w:val="00264869"/>
    <w:rsid w:val="002E4514"/>
    <w:rsid w:val="002E5DF0"/>
    <w:rsid w:val="003140E5"/>
    <w:rsid w:val="0033252B"/>
    <w:rsid w:val="004447A6"/>
    <w:rsid w:val="0044700A"/>
    <w:rsid w:val="00545740"/>
    <w:rsid w:val="0054654D"/>
    <w:rsid w:val="005E1A38"/>
    <w:rsid w:val="005F1720"/>
    <w:rsid w:val="00666070"/>
    <w:rsid w:val="00714D70"/>
    <w:rsid w:val="00762967"/>
    <w:rsid w:val="007D4D62"/>
    <w:rsid w:val="009252D9"/>
    <w:rsid w:val="009662EF"/>
    <w:rsid w:val="00967014"/>
    <w:rsid w:val="009965E3"/>
    <w:rsid w:val="009A2769"/>
    <w:rsid w:val="009D11A0"/>
    <w:rsid w:val="009E12F7"/>
    <w:rsid w:val="009F3D83"/>
    <w:rsid w:val="009F7345"/>
    <w:rsid w:val="00A52F56"/>
    <w:rsid w:val="00A5351A"/>
    <w:rsid w:val="00AA010C"/>
    <w:rsid w:val="00B242D4"/>
    <w:rsid w:val="00B435FE"/>
    <w:rsid w:val="00B52FB5"/>
    <w:rsid w:val="00C101B9"/>
    <w:rsid w:val="00C10D00"/>
    <w:rsid w:val="00C20762"/>
    <w:rsid w:val="00C234BF"/>
    <w:rsid w:val="00C666E4"/>
    <w:rsid w:val="00C80E9C"/>
    <w:rsid w:val="00CA5887"/>
    <w:rsid w:val="00D02AED"/>
    <w:rsid w:val="00E049F3"/>
    <w:rsid w:val="00E133BE"/>
    <w:rsid w:val="00E27D3B"/>
    <w:rsid w:val="00F667B8"/>
    <w:rsid w:val="00F944DA"/>
    <w:rsid w:val="00FA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4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44DA"/>
    <w:rPr>
      <w:rFonts w:cs="Times New Roman"/>
    </w:rPr>
  </w:style>
  <w:style w:type="character" w:styleId="a5">
    <w:name w:val="page number"/>
    <w:basedOn w:val="a0"/>
    <w:uiPriority w:val="99"/>
    <w:semiHidden/>
    <w:rsid w:val="00F944DA"/>
    <w:rPr>
      <w:rFonts w:cs="Times New Roman"/>
    </w:rPr>
  </w:style>
  <w:style w:type="character" w:styleId="a6">
    <w:name w:val="line number"/>
    <w:basedOn w:val="a0"/>
    <w:uiPriority w:val="99"/>
    <w:semiHidden/>
    <w:rsid w:val="000636FC"/>
    <w:rPr>
      <w:rFonts w:cs="Times New Roman"/>
    </w:rPr>
  </w:style>
  <w:style w:type="paragraph" w:styleId="1">
    <w:name w:val="toc 1"/>
    <w:basedOn w:val="a"/>
    <w:next w:val="a"/>
    <w:autoRedefine/>
    <w:uiPriority w:val="99"/>
    <w:rsid w:val="00247358"/>
  </w:style>
  <w:style w:type="paragraph" w:styleId="2">
    <w:name w:val="toc 2"/>
    <w:basedOn w:val="a"/>
    <w:next w:val="a"/>
    <w:autoRedefine/>
    <w:uiPriority w:val="99"/>
    <w:rsid w:val="00247358"/>
    <w:pPr>
      <w:ind w:left="240"/>
    </w:pPr>
  </w:style>
  <w:style w:type="paragraph" w:styleId="3">
    <w:name w:val="toc 3"/>
    <w:basedOn w:val="a"/>
    <w:next w:val="a"/>
    <w:autoRedefine/>
    <w:uiPriority w:val="99"/>
    <w:rsid w:val="00247358"/>
    <w:pPr>
      <w:ind w:left="480"/>
    </w:pPr>
  </w:style>
  <w:style w:type="paragraph" w:styleId="4">
    <w:name w:val="toc 4"/>
    <w:basedOn w:val="a"/>
    <w:next w:val="a"/>
    <w:autoRedefine/>
    <w:uiPriority w:val="99"/>
    <w:rsid w:val="00247358"/>
    <w:pPr>
      <w:ind w:left="720"/>
    </w:pPr>
  </w:style>
  <w:style w:type="paragraph" w:styleId="5">
    <w:name w:val="toc 5"/>
    <w:basedOn w:val="a"/>
    <w:next w:val="a"/>
    <w:autoRedefine/>
    <w:uiPriority w:val="99"/>
    <w:rsid w:val="00247358"/>
    <w:pPr>
      <w:ind w:left="960"/>
    </w:pPr>
  </w:style>
  <w:style w:type="paragraph" w:styleId="6">
    <w:name w:val="toc 6"/>
    <w:basedOn w:val="a"/>
    <w:next w:val="a"/>
    <w:autoRedefine/>
    <w:uiPriority w:val="99"/>
    <w:rsid w:val="00247358"/>
    <w:pPr>
      <w:ind w:left="1200"/>
    </w:pPr>
  </w:style>
  <w:style w:type="paragraph" w:styleId="7">
    <w:name w:val="toc 7"/>
    <w:basedOn w:val="a"/>
    <w:next w:val="a"/>
    <w:autoRedefine/>
    <w:uiPriority w:val="99"/>
    <w:rsid w:val="00247358"/>
    <w:pPr>
      <w:ind w:left="1440"/>
    </w:pPr>
  </w:style>
  <w:style w:type="paragraph" w:styleId="8">
    <w:name w:val="toc 8"/>
    <w:basedOn w:val="a"/>
    <w:next w:val="a"/>
    <w:autoRedefine/>
    <w:uiPriority w:val="99"/>
    <w:rsid w:val="00247358"/>
    <w:pPr>
      <w:ind w:left="1680"/>
    </w:pPr>
  </w:style>
  <w:style w:type="paragraph" w:styleId="9">
    <w:name w:val="toc 9"/>
    <w:basedOn w:val="a"/>
    <w:next w:val="a"/>
    <w:autoRedefine/>
    <w:uiPriority w:val="99"/>
    <w:rsid w:val="00247358"/>
    <w:pPr>
      <w:ind w:left="1920"/>
    </w:pPr>
  </w:style>
  <w:style w:type="paragraph" w:styleId="a7">
    <w:name w:val="header"/>
    <w:basedOn w:val="a"/>
    <w:link w:val="a8"/>
    <w:uiPriority w:val="99"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662EF"/>
    <w:rPr>
      <w:rFonts w:cs="Times New Roman"/>
    </w:rPr>
  </w:style>
  <w:style w:type="paragraph" w:customStyle="1" w:styleId="ConsPlusNormal">
    <w:name w:val="ConsPlusNormal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4"/>
      <w:szCs w:val="20"/>
    </w:rPr>
  </w:style>
  <w:style w:type="paragraph" w:customStyle="1" w:styleId="ConsPlusNonformat">
    <w:name w:val="ConsPlusNonforma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b/>
      <w:sz w:val="24"/>
      <w:szCs w:val="20"/>
    </w:rPr>
  </w:style>
  <w:style w:type="paragraph" w:customStyle="1" w:styleId="ConsPlusCell">
    <w:name w:val="ConsPlusCell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 Михаил Александрович</dc:creator>
  <cp:keywords/>
  <dc:description/>
  <cp:lastModifiedBy>Gribkov.AE</cp:lastModifiedBy>
  <cp:revision>3</cp:revision>
  <dcterms:created xsi:type="dcterms:W3CDTF">2015-11-16T07:54:00Z</dcterms:created>
  <dcterms:modified xsi:type="dcterms:W3CDTF">2015-11-19T13:13:00Z</dcterms:modified>
</cp:coreProperties>
</file>