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55" w:rsidRDefault="00393C55">
      <w:pPr>
        <w:pStyle w:val="ConsPlusNormal"/>
        <w:jc w:val="right"/>
        <w:outlineLvl w:val="0"/>
      </w:pPr>
      <w:r>
        <w:t>Приложение 10</w:t>
      </w:r>
    </w:p>
    <w:p w:rsidR="00393C55" w:rsidRDefault="00393C55">
      <w:pPr>
        <w:pStyle w:val="ConsPlusNormal"/>
        <w:jc w:val="right"/>
      </w:pPr>
      <w:r>
        <w:t>к постановлению Правительства</w:t>
      </w:r>
    </w:p>
    <w:p w:rsidR="00393C55" w:rsidRDefault="00393C55">
      <w:pPr>
        <w:pStyle w:val="ConsPlusNormal"/>
        <w:jc w:val="right"/>
      </w:pPr>
      <w:r>
        <w:t>Москвы</w:t>
      </w:r>
    </w:p>
    <w:p w:rsidR="00393C55" w:rsidRDefault="00393C55">
      <w:pPr>
        <w:pStyle w:val="ConsPlusNormal"/>
        <w:jc w:val="right"/>
      </w:pPr>
      <w:r>
        <w:t>от 13 декабря 2016 г. N 848-ПП</w:t>
      </w:r>
    </w:p>
    <w:p w:rsidR="00393C55" w:rsidRDefault="00393C55">
      <w:pPr>
        <w:pStyle w:val="ConsPlusNormal"/>
        <w:jc w:val="both"/>
      </w:pPr>
    </w:p>
    <w:p w:rsidR="00393C55" w:rsidRDefault="00393C55">
      <w:pPr>
        <w:pStyle w:val="ConsPlusTitle"/>
        <w:jc w:val="center"/>
      </w:pPr>
      <w:r>
        <w:t>ТАРИФЫ</w:t>
      </w:r>
    </w:p>
    <w:p w:rsidR="00393C55" w:rsidRDefault="00393C55">
      <w:pPr>
        <w:pStyle w:val="ConsPlusTitle"/>
        <w:jc w:val="center"/>
      </w:pPr>
      <w:r>
        <w:t>НА ЭЛЕКТРИЧЕСКУЮ ЭНЕРГИЮ, ОТПУСКАЕМУЮ ЭНЕРГОСБЫТОВЫМИ</w:t>
      </w:r>
    </w:p>
    <w:p w:rsidR="00393C55" w:rsidRDefault="00393C55">
      <w:pPr>
        <w:pStyle w:val="ConsPlusTitle"/>
        <w:jc w:val="center"/>
      </w:pPr>
      <w:proofErr w:type="gramStart"/>
      <w:r>
        <w:t>ОРГАНИЗАЦИЯМИ НАСЕЛЕНИЮ ГОРОДА МОСКВЫ (ЗА ИСКЛЮЧЕНИЕМ</w:t>
      </w:r>
      <w:proofErr w:type="gramEnd"/>
    </w:p>
    <w:p w:rsidR="00393C55" w:rsidRDefault="00393C55">
      <w:pPr>
        <w:pStyle w:val="ConsPlusTitle"/>
        <w:jc w:val="center"/>
      </w:pPr>
      <w:r>
        <w:t>НАСЕЛЕНИЯ, ПРОЖИВАЮЩЕГО НА ТЕРРИТОРИИ ТРОИЦКОГО</w:t>
      </w:r>
    </w:p>
    <w:p w:rsidR="00393C55" w:rsidRDefault="00393C55">
      <w:pPr>
        <w:pStyle w:val="ConsPlusTitle"/>
        <w:jc w:val="center"/>
      </w:pPr>
      <w:proofErr w:type="gramStart"/>
      <w:r>
        <w:t>И НОВОМОСКОВСКОГО АДМИНИСТРАТИВНЫХ ОКРУГОВ ГОРОДА МОС</w:t>
      </w:r>
      <w:r>
        <w:t>К</w:t>
      </w:r>
      <w:r>
        <w:t>ВЫ)</w:t>
      </w:r>
      <w:proofErr w:type="gramEnd"/>
    </w:p>
    <w:p w:rsidR="00393C55" w:rsidRDefault="00393C55">
      <w:pPr>
        <w:pStyle w:val="ConsPlusNormal"/>
        <w:jc w:val="both"/>
      </w:pPr>
    </w:p>
    <w:tbl>
      <w:tblPr>
        <w:tblW w:w="5000" w:type="pct"/>
        <w:shd w:val="clear" w:color="auto" w:fill="FFFFFF"/>
        <w:tblCellMar>
          <w:top w:w="255" w:type="dxa"/>
          <w:left w:w="255" w:type="dxa"/>
          <w:bottom w:w="255" w:type="dxa"/>
          <w:right w:w="255" w:type="dxa"/>
        </w:tblCellMar>
        <w:tblLook w:val="04A0"/>
      </w:tblPr>
      <w:tblGrid>
        <w:gridCol w:w="982"/>
        <w:gridCol w:w="4724"/>
        <w:gridCol w:w="2634"/>
        <w:gridCol w:w="1170"/>
      </w:tblGrid>
      <w:tr w:rsidR="00221143" w:rsidRPr="00221143" w:rsidTr="00221143">
        <w:trPr>
          <w:trHeight w:val="165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rPr>
                <w:b/>
                <w:bCs/>
              </w:rPr>
              <w:t>№</w:t>
            </w:r>
            <w:r w:rsidRPr="00221143">
              <w:t> </w:t>
            </w:r>
            <w:proofErr w:type="spellStart"/>
            <w:proofErr w:type="gramStart"/>
            <w:r w:rsidRPr="00221143">
              <w:rPr>
                <w:b/>
                <w:bCs/>
              </w:rPr>
              <w:t>п</w:t>
            </w:r>
            <w:proofErr w:type="spellEnd"/>
            <w:proofErr w:type="gramEnd"/>
            <w:r w:rsidRPr="00221143">
              <w:rPr>
                <w:b/>
                <w:bCs/>
              </w:rPr>
              <w:t>/</w:t>
            </w:r>
            <w:proofErr w:type="spellStart"/>
            <w:r w:rsidRPr="00221143">
              <w:rPr>
                <w:b/>
                <w:bCs/>
              </w:rPr>
              <w:t>п</w:t>
            </w:r>
            <w:proofErr w:type="spellEnd"/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rPr>
                <w:b/>
                <w:bCs/>
              </w:rPr>
              <w:t>Показатель (группы потребителей </w:t>
            </w:r>
            <w:r w:rsidRPr="00221143">
              <w:rPr>
                <w:b/>
                <w:bCs/>
              </w:rPr>
              <w:br/>
              <w:t>с разбивкой по ставкам </w:t>
            </w:r>
            <w:r w:rsidRPr="00221143">
              <w:rPr>
                <w:b/>
                <w:bCs/>
              </w:rPr>
              <w:br/>
              <w:t>и дифференциацией по зонам с</w:t>
            </w:r>
            <w:r w:rsidRPr="00221143">
              <w:rPr>
                <w:b/>
                <w:bCs/>
              </w:rPr>
              <w:t>у</w:t>
            </w:r>
            <w:r w:rsidRPr="00221143">
              <w:rPr>
                <w:b/>
                <w:bCs/>
              </w:rPr>
              <w:t>ток)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 </w:t>
            </w:r>
            <w:r w:rsidRPr="00221143">
              <w:rPr>
                <w:b/>
                <w:bCs/>
              </w:rPr>
              <w:t>Единица измер</w:t>
            </w:r>
            <w:r w:rsidRPr="00221143">
              <w:rPr>
                <w:b/>
                <w:bCs/>
              </w:rPr>
              <w:t>е</w:t>
            </w:r>
            <w:r w:rsidRPr="00221143">
              <w:rPr>
                <w:b/>
                <w:bCs/>
              </w:rPr>
              <w:t>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 </w:t>
            </w:r>
            <w:r w:rsidRPr="00221143">
              <w:rPr>
                <w:b/>
                <w:bCs/>
              </w:rPr>
              <w:t>Цена (тариф)</w:t>
            </w:r>
          </w:p>
        </w:tc>
      </w:tr>
      <w:tr w:rsidR="00221143" w:rsidRPr="00221143" w:rsidTr="002211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4</w:t>
            </w:r>
          </w:p>
        </w:tc>
      </w:tr>
      <w:tr w:rsidR="00221143" w:rsidRPr="00221143" w:rsidTr="002211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1</w:t>
            </w:r>
          </w:p>
        </w:tc>
        <w:tc>
          <w:tcPr>
            <w:tcW w:w="4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Население (тарифы указываются с учетом НДС)*</w:t>
            </w:r>
          </w:p>
        </w:tc>
      </w:tr>
      <w:tr w:rsidR="00221143" w:rsidRPr="00221143" w:rsidTr="002211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1.1</w:t>
            </w:r>
          </w:p>
        </w:tc>
        <w:tc>
          <w:tcPr>
            <w:tcW w:w="4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Население, за исключением указанного в пункте 2 настоящего прилож</w:t>
            </w:r>
            <w:r w:rsidRPr="00221143">
              <w:t>е</w:t>
            </w:r>
            <w:r w:rsidRPr="00221143">
              <w:t>ния</w:t>
            </w:r>
          </w:p>
        </w:tc>
      </w:tr>
      <w:tr w:rsidR="00221143" w:rsidRPr="00221143" w:rsidTr="002211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1.1.1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proofErr w:type="spellStart"/>
            <w:r w:rsidRPr="00221143">
              <w:t>Одноставочный</w:t>
            </w:r>
            <w:proofErr w:type="spellEnd"/>
            <w:r w:rsidRPr="00221143">
              <w:t xml:space="preserve"> тариф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руб./кВт·</w:t>
            </w:r>
            <w:proofErr w:type="gramStart"/>
            <w:r w:rsidRPr="00221143">
              <w:t>ч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5,47</w:t>
            </w:r>
          </w:p>
        </w:tc>
      </w:tr>
      <w:tr w:rsidR="00221143" w:rsidRPr="00221143" w:rsidTr="002211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1.1.2</w:t>
            </w:r>
          </w:p>
        </w:tc>
        <w:tc>
          <w:tcPr>
            <w:tcW w:w="4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Тариф, дифференцированный по двум зонам суток</w:t>
            </w:r>
          </w:p>
        </w:tc>
      </w:tr>
      <w:tr w:rsidR="00221143" w:rsidRPr="00221143" w:rsidTr="002211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Дневная зона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руб./кВт·</w:t>
            </w:r>
            <w:proofErr w:type="gramStart"/>
            <w:r w:rsidRPr="00221143">
              <w:t>ч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6,29</w:t>
            </w:r>
          </w:p>
        </w:tc>
      </w:tr>
      <w:tr w:rsidR="00221143" w:rsidRPr="00221143" w:rsidTr="002211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Ночная зона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руб./кВт·</w:t>
            </w:r>
            <w:proofErr w:type="gramStart"/>
            <w:r w:rsidRPr="00221143">
              <w:t>ч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1,95</w:t>
            </w:r>
          </w:p>
        </w:tc>
      </w:tr>
      <w:tr w:rsidR="00221143" w:rsidRPr="00221143" w:rsidTr="002211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1.1.3</w:t>
            </w:r>
          </w:p>
        </w:tc>
        <w:tc>
          <w:tcPr>
            <w:tcW w:w="4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Тариф, дифференцированный по трем зонам суток</w:t>
            </w:r>
          </w:p>
        </w:tc>
      </w:tr>
      <w:tr w:rsidR="00221143" w:rsidRPr="00221143" w:rsidTr="002211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Пиковая зона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руб./кВт·</w:t>
            </w:r>
            <w:proofErr w:type="gramStart"/>
            <w:r w:rsidRPr="00221143">
              <w:t>ч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6,57</w:t>
            </w:r>
          </w:p>
        </w:tc>
      </w:tr>
      <w:tr w:rsidR="00221143" w:rsidRPr="00221143" w:rsidTr="002211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Полупиковая зона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руб./кВт·</w:t>
            </w:r>
            <w:proofErr w:type="gramStart"/>
            <w:r w:rsidRPr="00221143">
              <w:t>ч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5,47</w:t>
            </w:r>
          </w:p>
        </w:tc>
      </w:tr>
      <w:tr w:rsidR="00221143" w:rsidRPr="00221143" w:rsidTr="002211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Ночная зона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руб./кВт·</w:t>
            </w:r>
            <w:proofErr w:type="gramStart"/>
            <w:r w:rsidRPr="00221143">
              <w:t>ч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1,95</w:t>
            </w:r>
          </w:p>
        </w:tc>
      </w:tr>
      <w:tr w:rsidR="00221143" w:rsidRPr="00221143" w:rsidTr="002211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2</w:t>
            </w:r>
          </w:p>
        </w:tc>
        <w:tc>
          <w:tcPr>
            <w:tcW w:w="4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Население, проживающее в домах, оборудованных в установленном </w:t>
            </w:r>
            <w:r w:rsidRPr="00221143">
              <w:br/>
              <w:t>порядке стационарными и (или) электроотопительными </w:t>
            </w:r>
            <w:r w:rsidRPr="00221143">
              <w:br/>
              <w:t>установками (тарифы указываются с учетом НДС)</w:t>
            </w:r>
          </w:p>
        </w:tc>
      </w:tr>
      <w:tr w:rsidR="00221143" w:rsidRPr="00221143" w:rsidTr="002211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2.1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proofErr w:type="spellStart"/>
            <w:r w:rsidRPr="00221143">
              <w:t>Одноставочный</w:t>
            </w:r>
            <w:proofErr w:type="spellEnd"/>
            <w:r w:rsidRPr="00221143">
              <w:t xml:space="preserve"> тариф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руб./кВт·</w:t>
            </w:r>
            <w:proofErr w:type="gramStart"/>
            <w:r w:rsidRPr="00221143">
              <w:t>ч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4,37</w:t>
            </w:r>
          </w:p>
        </w:tc>
      </w:tr>
      <w:tr w:rsidR="00221143" w:rsidRPr="00221143" w:rsidTr="002211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2.2</w:t>
            </w:r>
          </w:p>
        </w:tc>
        <w:tc>
          <w:tcPr>
            <w:tcW w:w="4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Тариф, дифференцированный по двум зонам суток</w:t>
            </w:r>
          </w:p>
        </w:tc>
      </w:tr>
      <w:tr w:rsidR="00221143" w:rsidRPr="00221143" w:rsidTr="002211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Дневная зона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руб./кВт·</w:t>
            </w:r>
            <w:proofErr w:type="gramStart"/>
            <w:r w:rsidRPr="00221143">
              <w:t>ч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5,03</w:t>
            </w:r>
          </w:p>
        </w:tc>
      </w:tr>
      <w:tr w:rsidR="00221143" w:rsidRPr="00221143" w:rsidTr="002211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Ночная зона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руб./кВт·</w:t>
            </w:r>
            <w:proofErr w:type="gramStart"/>
            <w:r w:rsidRPr="00221143">
              <w:t>ч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1,37</w:t>
            </w:r>
          </w:p>
        </w:tc>
      </w:tr>
      <w:tr w:rsidR="00221143" w:rsidRPr="00221143" w:rsidTr="002211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2.3</w:t>
            </w:r>
          </w:p>
        </w:tc>
        <w:tc>
          <w:tcPr>
            <w:tcW w:w="4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Тариф, дифференцированный по трем зонам суток</w:t>
            </w:r>
          </w:p>
        </w:tc>
      </w:tr>
      <w:tr w:rsidR="00221143" w:rsidRPr="00221143" w:rsidTr="002211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Пиковая зона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руб./кВт·</w:t>
            </w:r>
            <w:proofErr w:type="gramStart"/>
            <w:r w:rsidRPr="00221143">
              <w:t>ч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5,25</w:t>
            </w:r>
          </w:p>
        </w:tc>
      </w:tr>
      <w:tr w:rsidR="00221143" w:rsidRPr="00221143" w:rsidTr="002211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Полупиковая зона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руб./кВт·</w:t>
            </w:r>
            <w:proofErr w:type="gramStart"/>
            <w:r w:rsidRPr="00221143">
              <w:t>ч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4,37</w:t>
            </w:r>
          </w:p>
        </w:tc>
      </w:tr>
      <w:tr w:rsidR="00221143" w:rsidRPr="00221143" w:rsidTr="002211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Ночная зона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руб./кВт·</w:t>
            </w:r>
            <w:proofErr w:type="gramStart"/>
            <w:r w:rsidRPr="00221143">
              <w:t>ч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00000" w:rsidRPr="00221143" w:rsidRDefault="00221143" w:rsidP="00221143">
            <w:pPr>
              <w:pStyle w:val="ConsPlusNormal"/>
              <w:jc w:val="both"/>
            </w:pPr>
            <w:r w:rsidRPr="00221143">
              <w:t>1,37</w:t>
            </w:r>
          </w:p>
        </w:tc>
      </w:tr>
    </w:tbl>
    <w:p w:rsidR="00393C55" w:rsidRDefault="00393C55">
      <w:pPr>
        <w:pStyle w:val="ConsPlusNormal"/>
        <w:jc w:val="both"/>
      </w:pPr>
    </w:p>
    <w:p w:rsidR="00221143" w:rsidRDefault="00221143">
      <w:pPr>
        <w:pStyle w:val="ConsPlusNormal"/>
        <w:jc w:val="both"/>
      </w:pPr>
    </w:p>
    <w:p w:rsidR="00393C55" w:rsidRDefault="00393C55">
      <w:pPr>
        <w:pStyle w:val="ConsPlusNormal"/>
        <w:ind w:firstLine="540"/>
        <w:jc w:val="both"/>
      </w:pPr>
      <w:r>
        <w:t>Примечания:</w:t>
      </w:r>
    </w:p>
    <w:p w:rsidR="00393C55" w:rsidRDefault="00393C55">
      <w:pPr>
        <w:pStyle w:val="ConsPlusNormal"/>
        <w:spacing w:before="240"/>
        <w:ind w:firstLine="540"/>
        <w:jc w:val="both"/>
      </w:pPr>
      <w:r>
        <w:t xml:space="preserve">1. </w:t>
      </w:r>
      <w:proofErr w:type="gramStart"/>
      <w:r>
        <w:t>Указанные тарифы на электрическую энергию применяются также в отн</w:t>
      </w:r>
      <w:r>
        <w:t>о</w:t>
      </w:r>
      <w:r>
        <w:t xml:space="preserve">шении потребителей, приравненных к категории "население" в соответствии с </w:t>
      </w:r>
      <w:hyperlink r:id="rId7" w:history="1">
        <w:r>
          <w:rPr>
            <w:color w:val="0000FF"/>
          </w:rPr>
          <w:t>пунктом 71(1)</w:t>
        </w:r>
      </w:hyperlink>
      <w:r>
        <w:t xml:space="preserve"> Основ ценообразования в области регулируемых цен (тарифов) в электроэнергетике, утвержденных постановлением Правительства Российской Ф</w:t>
      </w:r>
      <w:r>
        <w:t>е</w:t>
      </w:r>
      <w:r>
        <w:t>дерации от 29 декабря 2011 г. N 1178 "О ценообразовании в области регулиру</w:t>
      </w:r>
      <w:r>
        <w:t>е</w:t>
      </w:r>
      <w:r>
        <w:t xml:space="preserve">мых цен (тарифов) в электроэнергетике", а также гарантирующих поставщиков, </w:t>
      </w:r>
      <w:proofErr w:type="spellStart"/>
      <w:r>
        <w:lastRenderedPageBreak/>
        <w:t>энергосбытовых</w:t>
      </w:r>
      <w:proofErr w:type="spellEnd"/>
      <w:r>
        <w:t xml:space="preserve">, </w:t>
      </w:r>
      <w:proofErr w:type="spellStart"/>
      <w:r>
        <w:t>энергоснабжающих</w:t>
      </w:r>
      <w:proofErr w:type="spellEnd"/>
      <w:r>
        <w:t xml:space="preserve"> организаций, приобретающих электрическую энергию</w:t>
      </w:r>
      <w:proofErr w:type="gramEnd"/>
      <w:r>
        <w:t xml:space="preserve"> (</w:t>
      </w:r>
      <w:proofErr w:type="gramStart"/>
      <w:r>
        <w:t xml:space="preserve">мощность) в целях дальнейшей продажи населению, в соответствии с </w:t>
      </w:r>
      <w:hyperlink r:id="rId8" w:history="1">
        <w:r>
          <w:rPr>
            <w:color w:val="0000FF"/>
          </w:rPr>
          <w:t>приказом</w:t>
        </w:r>
      </w:hyperlink>
      <w:r>
        <w:t xml:space="preserve"> Федеральной службы по тарифам от 28 марта 2013 г. N 313-э "Об у</w:t>
      </w:r>
      <w:r>
        <w:t>т</w:t>
      </w:r>
      <w:r>
        <w:t>верждении Регламента установления цен (тарифов) и (или) их предельных уро</w:t>
      </w:r>
      <w:r>
        <w:t>в</w:t>
      </w:r>
      <w:r>
        <w:t>ней, предусматривающего порядок регистрации, принятия к рассмотрению и в</w:t>
      </w:r>
      <w:r>
        <w:t>ы</w:t>
      </w:r>
      <w:r>
        <w:t>дачи отказов в рассмотрении заявлений об установлении цен (тарифов) и (или) их предельных уровней и формы принятия решения органом исполнительной власти</w:t>
      </w:r>
      <w:proofErr w:type="gramEnd"/>
      <w:r>
        <w:t xml:space="preserve"> субъекта Российской Федерации в области государственного регулирования тар</w:t>
      </w:r>
      <w:r>
        <w:t>и</w:t>
      </w:r>
      <w:r>
        <w:t>фов".</w:t>
      </w:r>
    </w:p>
    <w:p w:rsidR="00393C55" w:rsidRDefault="00393C55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При дифференциации тарифов по трем зонам суток интервалы тарифных зон по месяцам календарного года определяются соответствующим нормативным правовым актом уполномоченного федерального органа, осуществляющего фун</w:t>
      </w:r>
      <w:r>
        <w:t>к</w:t>
      </w:r>
      <w:r>
        <w:t>ции по принятию нормативных правовых актов в сфере государственного регул</w:t>
      </w:r>
      <w:r>
        <w:t>и</w:t>
      </w:r>
      <w:r>
        <w:t xml:space="preserve">рования цен (тарифов) на товары (услуги), об интервалах тарифных зон суток для </w:t>
      </w:r>
      <w:proofErr w:type="spellStart"/>
      <w:r>
        <w:t>энергозон</w:t>
      </w:r>
      <w:proofErr w:type="spellEnd"/>
      <w:r>
        <w:t xml:space="preserve"> (ОЭС) России по месяцам календарного года.</w:t>
      </w:r>
      <w:proofErr w:type="gramEnd"/>
    </w:p>
    <w:p w:rsidR="00393C55" w:rsidRDefault="00393C55">
      <w:pPr>
        <w:pStyle w:val="ConsPlusNormal"/>
        <w:spacing w:before="240"/>
        <w:ind w:firstLine="540"/>
        <w:jc w:val="both"/>
      </w:pPr>
      <w:r>
        <w:t>3. При дифференциации по двум зонам суток продолжительность дневной зоны суток равна сумме пиковой и полупиковой зон суток при дифференциации по трем зонам суток.</w:t>
      </w:r>
    </w:p>
    <w:p w:rsidR="00393C55" w:rsidRDefault="00393C55">
      <w:pPr>
        <w:pStyle w:val="ConsPlusNormal"/>
        <w:spacing w:before="240"/>
        <w:ind w:firstLine="540"/>
        <w:jc w:val="both"/>
      </w:pPr>
      <w:r>
        <w:t xml:space="preserve">4. Тарифы на электрическую энергию, отпускаемую </w:t>
      </w:r>
      <w:proofErr w:type="spellStart"/>
      <w:r>
        <w:t>энергосбытовыми</w:t>
      </w:r>
      <w:proofErr w:type="spellEnd"/>
      <w:r>
        <w:t xml:space="preserve"> орган</w:t>
      </w:r>
      <w:r>
        <w:t>и</w:t>
      </w:r>
      <w:r>
        <w:t>зациями населению города Москвы, не включают в себя комиссионное вознагра</w:t>
      </w:r>
      <w:r>
        <w:t>ж</w:t>
      </w:r>
      <w:r>
        <w:t>дение, взимаемое кредитными организациями и операторами платежных систем за услуги по приему данного платежа.</w:t>
      </w:r>
    </w:p>
    <w:p w:rsidR="009A2769" w:rsidRPr="0044700A" w:rsidRDefault="009A2769" w:rsidP="009662EF">
      <w:pPr>
        <w:spacing w:after="120" w:line="320" w:lineRule="atLeast"/>
        <w:ind w:firstLine="709"/>
        <w:jc w:val="both"/>
        <w:rPr>
          <w:rFonts w:ascii="Tahoma" w:hAnsi="Tahoma" w:cs="Tahoma"/>
          <w:color w:val="000000" w:themeColor="text1"/>
        </w:rPr>
      </w:pPr>
    </w:p>
    <w:sectPr w:rsidR="009A2769" w:rsidRPr="0044700A" w:rsidSect="0044700A">
      <w:footerReference w:type="even" r:id="rId9"/>
      <w:footerReference w:type="default" r:id="rId10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2DC" w:rsidRDefault="001A52DC" w:rsidP="00F944DA">
      <w:r>
        <w:separator/>
      </w:r>
    </w:p>
  </w:endnote>
  <w:endnote w:type="continuationSeparator" w:id="0">
    <w:p w:rsidR="001A52DC" w:rsidRDefault="001A52DC" w:rsidP="00F9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0A" w:rsidRDefault="00DB220A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700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700A" w:rsidRDefault="0044700A" w:rsidP="00F944D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0A" w:rsidRDefault="0044700A" w:rsidP="00F944D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2DC" w:rsidRDefault="001A52DC" w:rsidP="00F944DA">
      <w:r>
        <w:separator/>
      </w:r>
    </w:p>
  </w:footnote>
  <w:footnote w:type="continuationSeparator" w:id="0">
    <w:p w:rsidR="001A52DC" w:rsidRDefault="001A52DC" w:rsidP="00F944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96B"/>
    <w:rsid w:val="000636FC"/>
    <w:rsid w:val="001A52DC"/>
    <w:rsid w:val="002109C2"/>
    <w:rsid w:val="00221143"/>
    <w:rsid w:val="00247358"/>
    <w:rsid w:val="00393C55"/>
    <w:rsid w:val="0044700A"/>
    <w:rsid w:val="004721B1"/>
    <w:rsid w:val="0067696B"/>
    <w:rsid w:val="007D4D62"/>
    <w:rsid w:val="009662EF"/>
    <w:rsid w:val="00967014"/>
    <w:rsid w:val="009A2769"/>
    <w:rsid w:val="009B7EEE"/>
    <w:rsid w:val="00A6190A"/>
    <w:rsid w:val="00A81A5E"/>
    <w:rsid w:val="00B242D4"/>
    <w:rsid w:val="00C101B9"/>
    <w:rsid w:val="00C20762"/>
    <w:rsid w:val="00D02AED"/>
    <w:rsid w:val="00DB220A"/>
    <w:rsid w:val="00E049F3"/>
    <w:rsid w:val="00EE0482"/>
    <w:rsid w:val="00F9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44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44DA"/>
  </w:style>
  <w:style w:type="character" w:styleId="a5">
    <w:name w:val="page number"/>
    <w:basedOn w:val="a0"/>
    <w:uiPriority w:val="99"/>
    <w:semiHidden/>
    <w:unhideWhenUsed/>
    <w:rsid w:val="00F944DA"/>
  </w:style>
  <w:style w:type="character" w:styleId="a6">
    <w:name w:val="line number"/>
    <w:basedOn w:val="a0"/>
    <w:uiPriority w:val="99"/>
    <w:semiHidden/>
    <w:unhideWhenUsed/>
    <w:rsid w:val="000636FC"/>
  </w:style>
  <w:style w:type="paragraph" w:styleId="1">
    <w:name w:val="toc 1"/>
    <w:basedOn w:val="a"/>
    <w:next w:val="a"/>
    <w:autoRedefine/>
    <w:uiPriority w:val="39"/>
    <w:unhideWhenUsed/>
    <w:rsid w:val="00247358"/>
  </w:style>
  <w:style w:type="paragraph" w:styleId="2">
    <w:name w:val="toc 2"/>
    <w:basedOn w:val="a"/>
    <w:next w:val="a"/>
    <w:autoRedefine/>
    <w:uiPriority w:val="39"/>
    <w:unhideWhenUsed/>
    <w:rsid w:val="00247358"/>
    <w:pPr>
      <w:ind w:left="240"/>
    </w:pPr>
  </w:style>
  <w:style w:type="paragraph" w:styleId="3">
    <w:name w:val="toc 3"/>
    <w:basedOn w:val="a"/>
    <w:next w:val="a"/>
    <w:autoRedefine/>
    <w:uiPriority w:val="39"/>
    <w:unhideWhenUsed/>
    <w:rsid w:val="00247358"/>
    <w:pPr>
      <w:ind w:left="480"/>
    </w:p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</w:style>
  <w:style w:type="paragraph" w:styleId="a7">
    <w:name w:val="header"/>
    <w:basedOn w:val="a"/>
    <w:link w:val="a8"/>
    <w:uiPriority w:val="99"/>
    <w:unhideWhenUsed/>
    <w:rsid w:val="009662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2EF"/>
  </w:style>
  <w:style w:type="paragraph" w:customStyle="1" w:styleId="ConsPlusNormal">
    <w:name w:val="ConsPlusNormal"/>
    <w:rsid w:val="00393C55"/>
    <w:pPr>
      <w:widowControl w:val="0"/>
      <w:autoSpaceDE w:val="0"/>
      <w:autoSpaceDN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itle">
    <w:name w:val="ConsPlusTitle"/>
    <w:rsid w:val="00393C55"/>
    <w:pPr>
      <w:widowControl w:val="0"/>
      <w:autoSpaceDE w:val="0"/>
      <w:autoSpaceDN w:val="0"/>
    </w:pPr>
    <w:rPr>
      <w:rFonts w:ascii="Tahoma" w:eastAsia="Times New Roman" w:hAnsi="Tahoma" w:cs="Tahoma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5A1E9EF12965BF227D7722EDA57FBAA81BF94B531D06A3A38A0E53E4g6M4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5A1E9EF12965BF227D7722EDA57FBAAB14FB4F5D1006A3A38A0E53E46413C54645C70D7AgBM5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E2AE65-8FDA-481D-8D0F-A3C41990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BurlachukES</dc:creator>
  <cp:lastModifiedBy>BurlachukES</cp:lastModifiedBy>
  <cp:revision>3</cp:revision>
  <dcterms:created xsi:type="dcterms:W3CDTF">2018-01-09T14:12:00Z</dcterms:created>
  <dcterms:modified xsi:type="dcterms:W3CDTF">2019-03-26T13:14:00Z</dcterms:modified>
</cp:coreProperties>
</file>